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4B" w:rsidRPr="00AB544B" w:rsidRDefault="00AB544B" w:rsidP="00AB544B">
      <w:pPr>
        <w:pStyle w:val="a3"/>
        <w:ind w:left="0" w:firstLine="0"/>
        <w:jc w:val="center"/>
        <w:rPr>
          <w:b/>
          <w:szCs w:val="24"/>
        </w:rPr>
      </w:pPr>
      <w:r w:rsidRPr="00AB544B">
        <w:rPr>
          <w:b/>
          <w:szCs w:val="24"/>
        </w:rPr>
        <w:t>Памятка для родителей (информация на сайт)</w:t>
      </w:r>
    </w:p>
    <w:p w:rsidR="00AB544B" w:rsidRDefault="00AB544B" w:rsidP="00AB544B">
      <w:pPr>
        <w:pStyle w:val="a3"/>
        <w:ind w:left="0" w:firstLine="0"/>
        <w:jc w:val="center"/>
        <w:rPr>
          <w:szCs w:val="24"/>
        </w:rPr>
      </w:pPr>
    </w:p>
    <w:p w:rsidR="00B370F9" w:rsidRDefault="00B370F9" w:rsidP="00A540C3">
      <w:pPr>
        <w:pStyle w:val="a3"/>
        <w:ind w:left="0" w:firstLine="709"/>
      </w:pPr>
      <w:r w:rsidRPr="00B370F9">
        <w:rPr>
          <w:szCs w:val="24"/>
        </w:rPr>
        <w:t xml:space="preserve">С 1 сентября 2020 года детский сад функционирует в штатном режиме с соблюдением санитарно-эпидемиологических требований к устройству, содержанию и организации </w:t>
      </w:r>
      <w:r>
        <w:t xml:space="preserve">режима работы дошкольных образовательных организаций и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r w:rsidR="002C0FE7">
        <w:t xml:space="preserve"> </w:t>
      </w:r>
    </w:p>
    <w:p w:rsidR="002C0FE7" w:rsidRDefault="002C0FE7" w:rsidP="00A5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0FE7">
        <w:rPr>
          <w:rFonts w:ascii="Times New Roman" w:hAnsi="Times New Roman" w:cs="Times New Roman"/>
          <w:sz w:val="28"/>
          <w:szCs w:val="24"/>
        </w:rPr>
        <w:t>Меры сохранения здоровья, ограничительные и профилактические мероприятия:</w:t>
      </w:r>
    </w:p>
    <w:p w:rsidR="00D07A1B" w:rsidRDefault="002C0FE7" w:rsidP="00D07A1B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2C0FE7">
        <w:rPr>
          <w:sz w:val="28"/>
        </w:rPr>
        <w:t xml:space="preserve">Проведение ежедневных усиленных входных </w:t>
      </w:r>
      <w:r w:rsidRPr="002C0FE7">
        <w:rPr>
          <w:spacing w:val="-3"/>
          <w:sz w:val="28"/>
        </w:rPr>
        <w:t xml:space="preserve">фильтров </w:t>
      </w:r>
      <w:r w:rsidRPr="002C0FE7">
        <w:rPr>
          <w:sz w:val="28"/>
        </w:rPr>
        <w:t xml:space="preserve">воспитанников, работников и родителей (законных представителей) </w:t>
      </w:r>
      <w:r w:rsidRPr="002C0FE7">
        <w:rPr>
          <w:spacing w:val="-14"/>
          <w:sz w:val="28"/>
        </w:rPr>
        <w:t xml:space="preserve">– </w:t>
      </w:r>
      <w:r w:rsidRPr="002C0FE7">
        <w:rPr>
          <w:sz w:val="28"/>
        </w:rPr>
        <w:t>термометрии с помощью бесконтактных термометров и опроса на наличие признаков инфекционных заболеваний при входе в здание ДОО с занесением результатов в журнал.</w:t>
      </w:r>
    </w:p>
    <w:p w:rsidR="002C0FE7" w:rsidRPr="00DC51B3" w:rsidRDefault="002C0FE7" w:rsidP="00A540C3">
      <w:pPr>
        <w:pStyle w:val="a5"/>
        <w:numPr>
          <w:ilvl w:val="0"/>
          <w:numId w:val="2"/>
        </w:numPr>
        <w:ind w:left="0" w:firstLine="709"/>
        <w:rPr>
          <w:sz w:val="28"/>
          <w:szCs w:val="24"/>
        </w:rPr>
      </w:pPr>
      <w:r>
        <w:rPr>
          <w:sz w:val="28"/>
        </w:rPr>
        <w:t>Ограничение доступа родителей (законных представителей) в помещения ДОО</w:t>
      </w:r>
      <w:r w:rsidR="005C190E">
        <w:rPr>
          <w:sz w:val="28"/>
        </w:rPr>
        <w:t>. Передача</w:t>
      </w:r>
      <w:r>
        <w:rPr>
          <w:sz w:val="28"/>
        </w:rPr>
        <w:t xml:space="preserve"> ребенка дежурному сотруднику при входе в здание</w:t>
      </w:r>
      <w:r>
        <w:rPr>
          <w:spacing w:val="-24"/>
          <w:sz w:val="28"/>
        </w:rPr>
        <w:t xml:space="preserve"> </w:t>
      </w:r>
      <w:r>
        <w:rPr>
          <w:sz w:val="28"/>
        </w:rPr>
        <w:t>ДОО</w:t>
      </w:r>
      <w:r w:rsidR="005C190E">
        <w:rPr>
          <w:sz w:val="28"/>
        </w:rPr>
        <w:t xml:space="preserve"> с соблюдением масочного режима и социальной дистанции 1,5 метра</w:t>
      </w:r>
      <w:r>
        <w:rPr>
          <w:sz w:val="28"/>
        </w:rPr>
        <w:t>.</w:t>
      </w:r>
    </w:p>
    <w:p w:rsidR="00D61F5C" w:rsidRPr="00D07A1B" w:rsidRDefault="00D61F5C" w:rsidP="00D61F5C">
      <w:pPr>
        <w:pStyle w:val="a5"/>
        <w:numPr>
          <w:ilvl w:val="0"/>
          <w:numId w:val="2"/>
        </w:numPr>
        <w:ind w:left="0" w:firstLine="709"/>
        <w:rPr>
          <w:sz w:val="28"/>
        </w:rPr>
      </w:pPr>
      <w:r w:rsidRPr="00D07A1B">
        <w:rPr>
          <w:sz w:val="28"/>
        </w:rPr>
        <w:t xml:space="preserve">Предоставление справки после перенесенного </w:t>
      </w:r>
      <w:r>
        <w:rPr>
          <w:sz w:val="28"/>
        </w:rPr>
        <w:t xml:space="preserve">ребенком </w:t>
      </w:r>
      <w:r w:rsidRPr="00D07A1B">
        <w:rPr>
          <w:sz w:val="28"/>
        </w:rPr>
        <w:t xml:space="preserve">заболевания, а также отсутствия </w:t>
      </w:r>
      <w:r>
        <w:rPr>
          <w:sz w:val="28"/>
        </w:rPr>
        <w:t xml:space="preserve">ребенка </w:t>
      </w:r>
      <w:r w:rsidRPr="00D07A1B">
        <w:rPr>
          <w:sz w:val="28"/>
        </w:rPr>
        <w:t>более 5 дней (за исключением выходных и праздничных дней) с указанием диагноза, длительности заболевания, сведений об отсутствии контакта с инфекционными</w:t>
      </w:r>
      <w:r w:rsidRPr="00D07A1B">
        <w:rPr>
          <w:spacing w:val="-7"/>
          <w:sz w:val="28"/>
        </w:rPr>
        <w:t xml:space="preserve"> </w:t>
      </w:r>
      <w:r w:rsidRPr="00D07A1B">
        <w:rPr>
          <w:sz w:val="28"/>
        </w:rPr>
        <w:t>больными.</w:t>
      </w:r>
    </w:p>
    <w:p w:rsidR="00DC51B3" w:rsidRDefault="00DC51B3" w:rsidP="00A540C3">
      <w:pPr>
        <w:pStyle w:val="a5"/>
        <w:numPr>
          <w:ilvl w:val="0"/>
          <w:numId w:val="2"/>
        </w:numPr>
        <w:tabs>
          <w:tab w:val="left" w:pos="1235"/>
        </w:tabs>
        <w:ind w:left="0" w:firstLine="709"/>
        <w:rPr>
          <w:sz w:val="28"/>
        </w:rPr>
      </w:pPr>
      <w:r>
        <w:rPr>
          <w:sz w:val="28"/>
        </w:rPr>
        <w:t>Запрещение проведения массовых мероприятий с участием различных групп лиц, а также массовых мероприятий с привлечением лиц из 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A540C3" w:rsidRPr="00585753" w:rsidRDefault="00A540C3" w:rsidP="00585753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В детском саду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  <w:r w:rsidR="00585753">
        <w:rPr>
          <w:sz w:val="28"/>
        </w:rPr>
        <w:t xml:space="preserve"> </w:t>
      </w:r>
      <w:r w:rsidRPr="00585753">
        <w:rPr>
          <w:sz w:val="28"/>
        </w:rPr>
        <w:t>Утренняя гимнастика, занятия по физическому развитию детей проводятся на открытом воздухе с учетом погодных условий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540C3" w:rsidRDefault="00A540C3" w:rsidP="00A540C3">
      <w:pPr>
        <w:pStyle w:val="a5"/>
        <w:numPr>
          <w:ilvl w:val="0"/>
          <w:numId w:val="2"/>
        </w:numPr>
        <w:tabs>
          <w:tab w:val="left" w:pos="1518"/>
        </w:tabs>
        <w:ind w:left="0" w:firstLine="709"/>
        <w:rPr>
          <w:sz w:val="28"/>
        </w:rPr>
      </w:pPr>
      <w:r>
        <w:rPr>
          <w:sz w:val="28"/>
        </w:rPr>
        <w:t>При использовании музыкального или спортивного зала после каждого посещения проводится влажная уборка с применением дезинфицирующих средств.</w:t>
      </w:r>
    </w:p>
    <w:p w:rsidR="00A540C3" w:rsidRDefault="00A540C3" w:rsidP="00A540C3">
      <w:pPr>
        <w:pStyle w:val="a5"/>
        <w:numPr>
          <w:ilvl w:val="0"/>
          <w:numId w:val="2"/>
        </w:numPr>
        <w:tabs>
          <w:tab w:val="left" w:pos="1518"/>
        </w:tabs>
        <w:ind w:left="0" w:firstLine="709"/>
        <w:rPr>
          <w:sz w:val="28"/>
        </w:rPr>
      </w:pPr>
      <w:r>
        <w:rPr>
          <w:sz w:val="28"/>
        </w:rPr>
        <w:t>Посещение бассейна в детском саду допускается по расписанию отдельными группами с обязательным проведением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</w:p>
    <w:p w:rsidR="00570E17" w:rsidRDefault="00570E17" w:rsidP="00A540C3">
      <w:pPr>
        <w:pStyle w:val="a5"/>
        <w:numPr>
          <w:ilvl w:val="0"/>
          <w:numId w:val="2"/>
        </w:numPr>
        <w:tabs>
          <w:tab w:val="left" w:pos="1518"/>
        </w:tabs>
        <w:ind w:left="0" w:firstLine="709"/>
        <w:rPr>
          <w:sz w:val="28"/>
        </w:rPr>
      </w:pPr>
      <w:r>
        <w:rPr>
          <w:sz w:val="28"/>
        </w:rPr>
        <w:t>В детском саду проводятся противоэпидемические 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включающие:</w:t>
      </w:r>
    </w:p>
    <w:p w:rsidR="00570E17" w:rsidRDefault="00570E17" w:rsidP="00D61F5C">
      <w:pPr>
        <w:pStyle w:val="a3"/>
        <w:numPr>
          <w:ilvl w:val="0"/>
          <w:numId w:val="5"/>
        </w:numPr>
      </w:pPr>
      <w:r>
        <w:t>обеспечение условий для гигиенической обработки рук с применением кожных антисептиков при входе в ДОО, помещения для приема пищи, санитарные узлы и туалетные комнаты;</w:t>
      </w:r>
    </w:p>
    <w:p w:rsidR="00570E17" w:rsidRDefault="00570E17" w:rsidP="00D61F5C">
      <w:pPr>
        <w:pStyle w:val="a3"/>
        <w:numPr>
          <w:ilvl w:val="0"/>
          <w:numId w:val="5"/>
        </w:numPr>
      </w:pPr>
      <w:r>
        <w:lastRenderedPageBreak/>
        <w:t>ежедневную влажную уборку помещений с применением дезинфицирующих средств с обработкой всех контактных поверхностей по утвержденному графику влажной уборки;</w:t>
      </w:r>
    </w:p>
    <w:p w:rsidR="00570E17" w:rsidRDefault="00570E17" w:rsidP="00D61F5C">
      <w:pPr>
        <w:pStyle w:val="a3"/>
        <w:numPr>
          <w:ilvl w:val="0"/>
          <w:numId w:val="5"/>
        </w:numPr>
      </w:pPr>
      <w:r>
        <w:t>генеральную уборку не реже одного раза в неделю по утвержденному графику генеральной уборки;</w:t>
      </w:r>
    </w:p>
    <w:p w:rsidR="00A540C3" w:rsidRDefault="00A540C3" w:rsidP="00D61F5C">
      <w:pPr>
        <w:pStyle w:val="a5"/>
        <w:numPr>
          <w:ilvl w:val="0"/>
          <w:numId w:val="5"/>
        </w:numPr>
        <w:tabs>
          <w:tab w:val="left" w:pos="1518"/>
        </w:tabs>
        <w:rPr>
          <w:sz w:val="28"/>
        </w:rPr>
      </w:pPr>
      <w:r>
        <w:rPr>
          <w:sz w:val="28"/>
        </w:rPr>
        <w:t>ежедневную обработку игрушек и игрового и иного оборудования с применением дезинфицирующих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средств;</w:t>
      </w:r>
    </w:p>
    <w:p w:rsidR="00570E17" w:rsidRDefault="00570E17" w:rsidP="00D61F5C">
      <w:pPr>
        <w:pStyle w:val="a3"/>
        <w:numPr>
          <w:ilvl w:val="0"/>
          <w:numId w:val="5"/>
        </w:numPr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570E17" w:rsidRDefault="00570E17" w:rsidP="00D61F5C">
      <w:pPr>
        <w:pStyle w:val="a3"/>
        <w:numPr>
          <w:ilvl w:val="0"/>
          <w:numId w:val="5"/>
        </w:numPr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ДОО по утвержденному графику проветривания и обеззараживания воздуха.</w:t>
      </w:r>
    </w:p>
    <w:p w:rsidR="00B805CA" w:rsidRDefault="00B805CA" w:rsidP="00B805CA">
      <w:pPr>
        <w:pStyle w:val="a3"/>
        <w:numPr>
          <w:ilvl w:val="0"/>
          <w:numId w:val="2"/>
        </w:numPr>
        <w:ind w:left="709" w:firstLine="0"/>
      </w:pPr>
      <w:r>
        <w:t xml:space="preserve">Телефоны «Горячей линии» по вопросам функционирования детского сада в условиях распространения COVID-19: </w:t>
      </w:r>
    </w:p>
    <w:p w:rsidR="00D61F5C" w:rsidRDefault="00B805CA" w:rsidP="00B805CA">
      <w:pPr>
        <w:pStyle w:val="a3"/>
        <w:ind w:left="709" w:firstLine="0"/>
      </w:pPr>
      <w:r>
        <w:t>8 (34792) 4-04-11; 8 (34792) 3-11-34.</w:t>
      </w:r>
    </w:p>
    <w:p w:rsidR="0095038C" w:rsidRPr="002C0FE7" w:rsidRDefault="0095038C" w:rsidP="00A540C3">
      <w:pPr>
        <w:pStyle w:val="a5"/>
        <w:ind w:left="0" w:firstLine="709"/>
        <w:rPr>
          <w:sz w:val="28"/>
          <w:szCs w:val="24"/>
        </w:rPr>
      </w:pPr>
    </w:p>
    <w:sectPr w:rsidR="0095038C" w:rsidRPr="002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098"/>
    <w:multiLevelType w:val="hybridMultilevel"/>
    <w:tmpl w:val="21203AC6"/>
    <w:lvl w:ilvl="0" w:tplc="E4402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B73AE"/>
    <w:multiLevelType w:val="hybridMultilevel"/>
    <w:tmpl w:val="3F9C9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62451"/>
    <w:multiLevelType w:val="hybridMultilevel"/>
    <w:tmpl w:val="D556F3DC"/>
    <w:lvl w:ilvl="0" w:tplc="07F47274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BCFEC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DAE63A0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60AC0F52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F84A4C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CED4134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2B2C8A4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CF26755A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140C17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">
    <w:nsid w:val="653F7970"/>
    <w:multiLevelType w:val="hybridMultilevel"/>
    <w:tmpl w:val="1C6CCA38"/>
    <w:lvl w:ilvl="0" w:tplc="73FC3006">
      <w:numFmt w:val="bullet"/>
      <w:lvlText w:val="o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F6E342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0D8CEF5C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4A2A9D8E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FC98D7AA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516C2346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90D00CF8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E6E8F736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66F2C362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abstractNum w:abstractNumId="4">
    <w:nsid w:val="6EC126B4"/>
    <w:multiLevelType w:val="hybridMultilevel"/>
    <w:tmpl w:val="23026AA2"/>
    <w:lvl w:ilvl="0" w:tplc="5CCC9A8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62032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ED835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55E933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87F89F6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0C2365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08C6F9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328CC3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9CA5FB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70F9"/>
    <w:rsid w:val="002C0FE7"/>
    <w:rsid w:val="00464DEC"/>
    <w:rsid w:val="00570E17"/>
    <w:rsid w:val="00585753"/>
    <w:rsid w:val="005C190E"/>
    <w:rsid w:val="0095038C"/>
    <w:rsid w:val="009B5816"/>
    <w:rsid w:val="00A540C3"/>
    <w:rsid w:val="00AB544B"/>
    <w:rsid w:val="00B370F9"/>
    <w:rsid w:val="00B805CA"/>
    <w:rsid w:val="00D07A1B"/>
    <w:rsid w:val="00D61F5C"/>
    <w:rsid w:val="00DC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70F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70F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C0FE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Метод. кабинет</cp:lastModifiedBy>
  <cp:revision>15</cp:revision>
  <dcterms:created xsi:type="dcterms:W3CDTF">2020-08-19T06:27:00Z</dcterms:created>
  <dcterms:modified xsi:type="dcterms:W3CDTF">2020-08-19T07:21:00Z</dcterms:modified>
</cp:coreProperties>
</file>